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65" w:rsidRPr="00AF5565" w:rsidRDefault="00AF5565" w:rsidP="00AF5565">
      <w:pPr>
        <w:pStyle w:val="NormalWeb"/>
        <w:rPr>
          <w:rFonts w:ascii="Century Gothic" w:hAnsi="Century Gothic"/>
          <w:sz w:val="16"/>
          <w:szCs w:val="16"/>
        </w:rPr>
      </w:pPr>
      <w:bookmarkStart w:id="0" w:name="_GoBack"/>
      <w:bookmarkEnd w:id="0"/>
      <w:r w:rsidRPr="00AF5565">
        <w:rPr>
          <w:rFonts w:ascii="Century Gothic" w:hAnsi="Century Gothic"/>
          <w:b/>
          <w:sz w:val="16"/>
          <w:szCs w:val="16"/>
        </w:rPr>
        <w:t>Assessment feedback for LO3 Radio Drama</w:t>
      </w:r>
      <w:r w:rsidRPr="00AF5565">
        <w:rPr>
          <w:rFonts w:ascii="Century Gothic" w:hAnsi="Century Gothic"/>
          <w:b/>
          <w:sz w:val="16"/>
          <w:szCs w:val="16"/>
        </w:rPr>
        <w:br/>
      </w:r>
      <w:r w:rsidRPr="00AF5565">
        <w:rPr>
          <w:rFonts w:ascii="Century Gothic" w:hAnsi="Century Gothic"/>
          <w:bCs/>
          <w:sz w:val="16"/>
          <w:szCs w:val="16"/>
        </w:rPr>
        <w:t>Be able to develop a treatment for a radio drama into a script</w:t>
      </w:r>
    </w:p>
    <w:p w:rsidR="00AF5565" w:rsidRPr="00AF5565" w:rsidRDefault="00AF5565" w:rsidP="00AF5565">
      <w:pPr>
        <w:pStyle w:val="NormalWeb"/>
        <w:rPr>
          <w:rFonts w:ascii="Century Gothic" w:hAnsi="Century Gothic"/>
          <w:b/>
          <w:sz w:val="16"/>
          <w:szCs w:val="16"/>
        </w:rPr>
      </w:pPr>
      <w:r w:rsidRPr="00AF5565">
        <w:rPr>
          <w:rFonts w:ascii="Century Gothic" w:hAnsi="Century Gothic"/>
          <w:sz w:val="16"/>
          <w:szCs w:val="16"/>
        </w:rPr>
        <w:t>In order to receive a ‘Pass grade’ students should attempt to explain ALL of the following in their script. The script must be laid out professionally and with correct stage directions</w:t>
      </w:r>
    </w:p>
    <w:tbl>
      <w:tblPr>
        <w:tblStyle w:val="TableGrid"/>
        <w:tblW w:w="0" w:type="auto"/>
        <w:tblLook w:val="04A0" w:firstRow="1" w:lastRow="0" w:firstColumn="1" w:lastColumn="0" w:noHBand="0" w:noVBand="1"/>
      </w:tblPr>
      <w:tblGrid>
        <w:gridCol w:w="2784"/>
        <w:gridCol w:w="3958"/>
        <w:gridCol w:w="1548"/>
      </w:tblGrid>
      <w:tr w:rsidR="00AF5565" w:rsidTr="00AF5565">
        <w:tc>
          <w:tcPr>
            <w:tcW w:w="2838" w:type="dxa"/>
          </w:tcPr>
          <w:p w:rsidR="00AF5565" w:rsidRPr="00AF5565" w:rsidRDefault="00AF5565" w:rsidP="00AF5565">
            <w:pPr>
              <w:pStyle w:val="NormalWeb"/>
              <w:rPr>
                <w:rFonts w:ascii="Century Gothic" w:hAnsi="Century Gothic"/>
                <w:sz w:val="16"/>
                <w:szCs w:val="16"/>
              </w:rPr>
            </w:pPr>
            <w:r w:rsidRPr="00AF5565">
              <w:rPr>
                <w:rFonts w:ascii="Century Gothic" w:hAnsi="Century Gothic"/>
                <w:i/>
                <w:iCs/>
                <w:sz w:val="16"/>
                <w:szCs w:val="16"/>
              </w:rPr>
              <w:t>Scripts</w:t>
            </w:r>
          </w:p>
        </w:tc>
        <w:tc>
          <w:tcPr>
            <w:tcW w:w="4074" w:type="dxa"/>
          </w:tcPr>
          <w:p w:rsidR="00AF5565" w:rsidRPr="00AF5565" w:rsidRDefault="00AF5565" w:rsidP="00AF5565">
            <w:pPr>
              <w:pStyle w:val="NormalWeb"/>
              <w:rPr>
                <w:rFonts w:ascii="Century Gothic" w:hAnsi="Century Gothic"/>
                <w:sz w:val="16"/>
                <w:szCs w:val="16"/>
              </w:rPr>
            </w:pPr>
            <w:r w:rsidRPr="00AF5565">
              <w:rPr>
                <w:rFonts w:ascii="Century Gothic" w:hAnsi="Century Gothic"/>
                <w:sz w:val="16"/>
                <w:szCs w:val="16"/>
              </w:rPr>
              <w:t xml:space="preserve">Creation of original work; </w:t>
            </w:r>
            <w:r w:rsidRPr="00AF5565">
              <w:rPr>
                <w:rFonts w:ascii="Century Gothic" w:hAnsi="Century Gothic"/>
                <w:sz w:val="16"/>
                <w:szCs w:val="16"/>
              </w:rPr>
              <w:br/>
              <w:t xml:space="preserve">continuity; </w:t>
            </w:r>
            <w:r w:rsidRPr="00AF5565">
              <w:rPr>
                <w:rFonts w:ascii="Century Gothic" w:hAnsi="Century Gothic"/>
                <w:sz w:val="16"/>
                <w:szCs w:val="16"/>
              </w:rPr>
              <w:br/>
              <w:t xml:space="preserve">notation; </w:t>
            </w:r>
            <w:r w:rsidRPr="00AF5565">
              <w:rPr>
                <w:rFonts w:ascii="Century Gothic" w:hAnsi="Century Gothic"/>
                <w:sz w:val="16"/>
                <w:szCs w:val="16"/>
              </w:rPr>
              <w:br/>
              <w:t xml:space="preserve">layout; </w:t>
            </w:r>
            <w:r w:rsidRPr="00AF5565">
              <w:rPr>
                <w:rFonts w:ascii="Century Gothic" w:hAnsi="Century Gothic"/>
                <w:sz w:val="16"/>
                <w:szCs w:val="16"/>
              </w:rPr>
              <w:br/>
              <w:t xml:space="preserve">stage directions; </w:t>
            </w:r>
            <w:r w:rsidRPr="00AF5565">
              <w:rPr>
                <w:rFonts w:ascii="Century Gothic" w:hAnsi="Century Gothic"/>
                <w:sz w:val="16"/>
                <w:szCs w:val="16"/>
              </w:rPr>
              <w:br/>
              <w:t xml:space="preserve">production directions; running time </w:t>
            </w:r>
          </w:p>
        </w:tc>
        <w:tc>
          <w:tcPr>
            <w:tcW w:w="1604" w:type="dxa"/>
          </w:tcPr>
          <w:p w:rsidR="00AF5565" w:rsidRDefault="00AF5565" w:rsidP="00AF5565"/>
        </w:tc>
      </w:tr>
      <w:tr w:rsidR="00AF5565" w:rsidTr="00AF5565">
        <w:tc>
          <w:tcPr>
            <w:tcW w:w="2838" w:type="dxa"/>
          </w:tcPr>
          <w:p w:rsidR="00AF5565" w:rsidRPr="00AF5565" w:rsidRDefault="00AF5565" w:rsidP="00AF5565">
            <w:pPr>
              <w:pStyle w:val="NormalWeb"/>
              <w:rPr>
                <w:rFonts w:ascii="Century Gothic" w:hAnsi="Century Gothic"/>
                <w:sz w:val="16"/>
                <w:szCs w:val="16"/>
              </w:rPr>
            </w:pPr>
            <w:r w:rsidRPr="00AF5565">
              <w:rPr>
                <w:rFonts w:ascii="Century Gothic" w:hAnsi="Century Gothic"/>
                <w:i/>
                <w:iCs/>
                <w:sz w:val="16"/>
                <w:szCs w:val="16"/>
              </w:rPr>
              <w:t xml:space="preserve">From treatment </w:t>
            </w:r>
          </w:p>
          <w:p w:rsidR="00AF5565" w:rsidRPr="00AF5565" w:rsidRDefault="00AF5565" w:rsidP="00AF5565">
            <w:pPr>
              <w:rPr>
                <w:rFonts w:ascii="Century Gothic" w:hAnsi="Century Gothic"/>
                <w:sz w:val="16"/>
                <w:szCs w:val="16"/>
              </w:rPr>
            </w:pPr>
          </w:p>
        </w:tc>
        <w:tc>
          <w:tcPr>
            <w:tcW w:w="4074" w:type="dxa"/>
          </w:tcPr>
          <w:p w:rsidR="00AF5565" w:rsidRPr="00AF5565" w:rsidRDefault="00AF5565" w:rsidP="00AF5565">
            <w:pPr>
              <w:rPr>
                <w:rFonts w:ascii="Century Gothic" w:hAnsi="Century Gothic"/>
                <w:sz w:val="16"/>
                <w:szCs w:val="16"/>
              </w:rPr>
            </w:pPr>
            <w:r w:rsidRPr="00AF5565">
              <w:rPr>
                <w:rFonts w:ascii="Century Gothic" w:hAnsi="Century Gothic"/>
                <w:sz w:val="16"/>
                <w:szCs w:val="16"/>
              </w:rPr>
              <w:t>Script must show</w:t>
            </w:r>
            <w:r>
              <w:rPr>
                <w:rFonts w:ascii="Century Gothic" w:hAnsi="Century Gothic"/>
                <w:sz w:val="16"/>
                <w:szCs w:val="16"/>
              </w:rPr>
              <w:br/>
            </w:r>
            <w:r w:rsidRPr="00AF5565">
              <w:rPr>
                <w:rFonts w:ascii="Century Gothic" w:hAnsi="Century Gothic"/>
                <w:sz w:val="16"/>
                <w:szCs w:val="16"/>
              </w:rPr>
              <w:t>Conflict &amp; resolution</w:t>
            </w:r>
            <w:r>
              <w:rPr>
                <w:rFonts w:ascii="Century Gothic" w:hAnsi="Century Gothic"/>
                <w:sz w:val="16"/>
                <w:szCs w:val="16"/>
              </w:rPr>
              <w:br/>
            </w:r>
            <w:r w:rsidRPr="00AF5565">
              <w:rPr>
                <w:rFonts w:ascii="Century Gothic" w:hAnsi="Century Gothic"/>
                <w:sz w:val="16"/>
                <w:szCs w:val="16"/>
              </w:rPr>
              <w:t>Engaging content</w:t>
            </w:r>
          </w:p>
        </w:tc>
        <w:tc>
          <w:tcPr>
            <w:tcW w:w="1604" w:type="dxa"/>
          </w:tcPr>
          <w:p w:rsidR="00AF5565" w:rsidRDefault="00AF5565" w:rsidP="00AF5565"/>
        </w:tc>
      </w:tr>
      <w:tr w:rsidR="00AF5565" w:rsidTr="00AF5565">
        <w:tc>
          <w:tcPr>
            <w:tcW w:w="2838" w:type="dxa"/>
          </w:tcPr>
          <w:p w:rsidR="00AF5565" w:rsidRPr="00AF5565" w:rsidRDefault="00AF5565" w:rsidP="00AF5565">
            <w:pPr>
              <w:pStyle w:val="NormalWeb"/>
              <w:rPr>
                <w:rFonts w:ascii="Century Gothic" w:hAnsi="Century Gothic"/>
                <w:sz w:val="16"/>
                <w:szCs w:val="16"/>
              </w:rPr>
            </w:pPr>
            <w:r w:rsidRPr="00AF5565">
              <w:rPr>
                <w:rFonts w:ascii="Century Gothic" w:hAnsi="Century Gothic"/>
                <w:i/>
                <w:iCs/>
                <w:sz w:val="16"/>
                <w:szCs w:val="16"/>
              </w:rPr>
              <w:t xml:space="preserve">Characterisation </w:t>
            </w:r>
          </w:p>
          <w:p w:rsidR="00AF5565" w:rsidRPr="00AF5565" w:rsidRDefault="00AF5565" w:rsidP="00AF5565">
            <w:pPr>
              <w:rPr>
                <w:rFonts w:ascii="Century Gothic" w:hAnsi="Century Gothic"/>
                <w:sz w:val="16"/>
                <w:szCs w:val="16"/>
              </w:rPr>
            </w:pPr>
          </w:p>
        </w:tc>
        <w:tc>
          <w:tcPr>
            <w:tcW w:w="4074" w:type="dxa"/>
          </w:tcPr>
          <w:p w:rsidR="00AF5565" w:rsidRPr="00AF5565" w:rsidRDefault="00AF5565" w:rsidP="00AF5565">
            <w:pPr>
              <w:rPr>
                <w:rFonts w:ascii="Century Gothic" w:hAnsi="Century Gothic"/>
                <w:sz w:val="16"/>
                <w:szCs w:val="16"/>
              </w:rPr>
            </w:pPr>
            <w:r w:rsidRPr="00AF5565">
              <w:rPr>
                <w:rFonts w:ascii="Century Gothic" w:hAnsi="Century Gothic"/>
                <w:sz w:val="16"/>
                <w:szCs w:val="16"/>
              </w:rPr>
              <w:t>It is clear from the script what the characters</w:t>
            </w:r>
          </w:p>
          <w:p w:rsidR="00AF5565" w:rsidRPr="00AF5565" w:rsidRDefault="00AF5565" w:rsidP="00AF5565">
            <w:pPr>
              <w:rPr>
                <w:rFonts w:ascii="Century Gothic" w:hAnsi="Century Gothic"/>
                <w:sz w:val="16"/>
                <w:szCs w:val="16"/>
              </w:rPr>
            </w:pPr>
            <w:r w:rsidRPr="00AF5565">
              <w:rPr>
                <w:rFonts w:ascii="Century Gothic" w:hAnsi="Century Gothic"/>
                <w:sz w:val="16"/>
                <w:szCs w:val="16"/>
              </w:rPr>
              <w:t>Personalities</w:t>
            </w:r>
            <w:r>
              <w:rPr>
                <w:rFonts w:ascii="Century Gothic" w:hAnsi="Century Gothic"/>
                <w:sz w:val="16"/>
                <w:szCs w:val="16"/>
              </w:rPr>
              <w:t xml:space="preserve"> are</w:t>
            </w:r>
          </w:p>
          <w:p w:rsidR="00AF5565" w:rsidRPr="00AF5565" w:rsidRDefault="00AF5565" w:rsidP="00AF5565">
            <w:pPr>
              <w:rPr>
                <w:rFonts w:ascii="Century Gothic" w:hAnsi="Century Gothic"/>
                <w:sz w:val="16"/>
                <w:szCs w:val="16"/>
              </w:rPr>
            </w:pPr>
            <w:r>
              <w:rPr>
                <w:rFonts w:ascii="Century Gothic" w:hAnsi="Century Gothic"/>
                <w:sz w:val="16"/>
                <w:szCs w:val="16"/>
              </w:rPr>
              <w:t>R</w:t>
            </w:r>
            <w:r w:rsidRPr="00AF5565">
              <w:rPr>
                <w:rFonts w:ascii="Century Gothic" w:hAnsi="Century Gothic"/>
                <w:sz w:val="16"/>
                <w:szCs w:val="16"/>
              </w:rPr>
              <w:t>elationships to each other</w:t>
            </w:r>
          </w:p>
          <w:p w:rsidR="00AF5565" w:rsidRPr="00AF5565" w:rsidRDefault="00AF5565" w:rsidP="00AF5565">
            <w:pPr>
              <w:rPr>
                <w:rFonts w:ascii="Century Gothic" w:hAnsi="Century Gothic"/>
                <w:sz w:val="16"/>
                <w:szCs w:val="16"/>
              </w:rPr>
            </w:pPr>
            <w:r>
              <w:rPr>
                <w:rFonts w:ascii="Century Gothic" w:hAnsi="Century Gothic"/>
                <w:sz w:val="16"/>
                <w:szCs w:val="16"/>
              </w:rPr>
              <w:t>R</w:t>
            </w:r>
            <w:r w:rsidRPr="00AF5565">
              <w:rPr>
                <w:rFonts w:ascii="Century Gothic" w:hAnsi="Century Gothic"/>
                <w:sz w:val="16"/>
                <w:szCs w:val="16"/>
              </w:rPr>
              <w:t>oles</w:t>
            </w:r>
          </w:p>
          <w:p w:rsidR="00AF5565" w:rsidRDefault="00AF5565" w:rsidP="00AF5565">
            <w:pPr>
              <w:rPr>
                <w:rFonts w:ascii="Century Gothic" w:hAnsi="Century Gothic"/>
                <w:sz w:val="16"/>
                <w:szCs w:val="16"/>
              </w:rPr>
            </w:pPr>
            <w:r>
              <w:rPr>
                <w:rFonts w:ascii="Century Gothic" w:hAnsi="Century Gothic"/>
                <w:sz w:val="16"/>
                <w:szCs w:val="16"/>
              </w:rPr>
              <w:t>C</w:t>
            </w:r>
            <w:r w:rsidRPr="00AF5565">
              <w:rPr>
                <w:rFonts w:ascii="Century Gothic" w:hAnsi="Century Gothic"/>
                <w:sz w:val="16"/>
                <w:szCs w:val="16"/>
              </w:rPr>
              <w:t>haracter traits</w:t>
            </w:r>
          </w:p>
          <w:p w:rsidR="00AF5565" w:rsidRPr="00AF5565" w:rsidRDefault="00AF5565" w:rsidP="00AF5565">
            <w:pPr>
              <w:rPr>
                <w:rFonts w:ascii="Century Gothic" w:hAnsi="Century Gothic"/>
                <w:sz w:val="16"/>
                <w:szCs w:val="16"/>
              </w:rPr>
            </w:pPr>
            <w:r>
              <w:rPr>
                <w:rFonts w:ascii="Century Gothic" w:hAnsi="Century Gothic"/>
                <w:sz w:val="16"/>
                <w:szCs w:val="16"/>
              </w:rPr>
              <w:t>Is the language appropriate for their character?</w:t>
            </w:r>
          </w:p>
        </w:tc>
        <w:tc>
          <w:tcPr>
            <w:tcW w:w="1604" w:type="dxa"/>
          </w:tcPr>
          <w:p w:rsidR="00AF5565" w:rsidRDefault="00AF5565" w:rsidP="00AF5565"/>
        </w:tc>
      </w:tr>
    </w:tbl>
    <w:p w:rsidR="006E3D3B" w:rsidRDefault="006E3D3B" w:rsidP="00AF5565"/>
    <w:p w:rsidR="00AF5565" w:rsidRDefault="00AF5565" w:rsidP="00AF5565">
      <w:r w:rsidRPr="00C3336F">
        <w:rPr>
          <w:rFonts w:ascii="Century Gothic" w:hAnsi="Century Gothic"/>
          <w:sz w:val="16"/>
          <w:szCs w:val="16"/>
        </w:rPr>
        <w:t>Final grade depend</w:t>
      </w:r>
      <w:r>
        <w:rPr>
          <w:rFonts w:ascii="Century Gothic" w:hAnsi="Century Gothic"/>
          <w:sz w:val="16"/>
          <w:szCs w:val="16"/>
        </w:rPr>
        <w:t>s on how well each section is completed</w:t>
      </w:r>
    </w:p>
    <w:p w:rsidR="00AF5565" w:rsidRDefault="00AF5565" w:rsidP="00AF5565"/>
    <w:tbl>
      <w:tblPr>
        <w:tblStyle w:val="TableGrid"/>
        <w:tblpPr w:leftFromText="180" w:rightFromText="180" w:vertAnchor="text" w:tblpXSpec="right" w:tblpY="1"/>
        <w:tblOverlap w:val="never"/>
        <w:tblW w:w="0" w:type="auto"/>
        <w:tblLook w:val="04A0" w:firstRow="1" w:lastRow="0" w:firstColumn="1" w:lastColumn="0" w:noHBand="0" w:noVBand="1"/>
      </w:tblPr>
      <w:tblGrid>
        <w:gridCol w:w="2758"/>
        <w:gridCol w:w="2761"/>
        <w:gridCol w:w="2771"/>
      </w:tblGrid>
      <w:tr w:rsidR="00AF5565" w:rsidTr="00AF5565">
        <w:tc>
          <w:tcPr>
            <w:tcW w:w="2838" w:type="dxa"/>
            <w:shd w:val="clear" w:color="auto" w:fill="EAF1DD" w:themeFill="accent3" w:themeFillTint="33"/>
          </w:tcPr>
          <w:p w:rsidR="00AF5565" w:rsidRPr="00AF5565" w:rsidRDefault="00AF5565" w:rsidP="00AF5565">
            <w:pPr>
              <w:spacing w:before="100" w:beforeAutospacing="1" w:after="100" w:afterAutospacing="1"/>
              <w:rPr>
                <w:rFonts w:ascii="Century Gothic" w:hAnsi="Century Gothic" w:cs="Times New Roman"/>
                <w:sz w:val="16"/>
                <w:szCs w:val="16"/>
              </w:rPr>
            </w:pPr>
            <w:r w:rsidRPr="00AF5565">
              <w:rPr>
                <w:rFonts w:ascii="Century Gothic" w:hAnsi="Century Gothic" w:cs="Times New Roman"/>
                <w:b/>
                <w:sz w:val="16"/>
                <w:szCs w:val="16"/>
              </w:rPr>
              <w:t>P1</w:t>
            </w:r>
            <w:r w:rsidRPr="00AF5565">
              <w:rPr>
                <w:rFonts w:ascii="Century Gothic" w:hAnsi="Century Gothic" w:cs="Times New Roman"/>
                <w:sz w:val="16"/>
                <w:szCs w:val="16"/>
              </w:rPr>
              <w:t xml:space="preserve"> Develop a treatment for a radio drama into a script working within appropriate conventions and with some assistance</w:t>
            </w:r>
          </w:p>
        </w:tc>
        <w:tc>
          <w:tcPr>
            <w:tcW w:w="2839" w:type="dxa"/>
            <w:shd w:val="clear" w:color="auto" w:fill="EAF1DD" w:themeFill="accent3" w:themeFillTint="33"/>
          </w:tcPr>
          <w:p w:rsidR="00AF5565" w:rsidRPr="00AF5565" w:rsidRDefault="00AF5565" w:rsidP="00AF5565">
            <w:pPr>
              <w:spacing w:before="100" w:beforeAutospacing="1" w:after="100" w:afterAutospacing="1"/>
              <w:rPr>
                <w:rFonts w:ascii="Century Gothic" w:hAnsi="Century Gothic" w:cs="Times New Roman"/>
                <w:sz w:val="16"/>
                <w:szCs w:val="16"/>
              </w:rPr>
            </w:pPr>
            <w:r w:rsidRPr="00AF5565">
              <w:rPr>
                <w:rFonts w:ascii="Century Gothic" w:hAnsi="Century Gothic" w:cs="Times New Roman"/>
                <w:b/>
                <w:bCs/>
                <w:color w:val="002159"/>
                <w:sz w:val="16"/>
                <w:szCs w:val="16"/>
              </w:rPr>
              <w:t xml:space="preserve">M3 </w:t>
            </w:r>
            <w:r w:rsidRPr="00AF5565">
              <w:rPr>
                <w:rFonts w:ascii="Century Gothic" w:hAnsi="Century Gothic" w:cs="Times New Roman"/>
                <w:sz w:val="16"/>
                <w:szCs w:val="16"/>
              </w:rPr>
              <w:t>develop a treatment for a radio drama into a script showing some imagination and with only occasional assistance</w:t>
            </w:r>
          </w:p>
        </w:tc>
        <w:tc>
          <w:tcPr>
            <w:tcW w:w="2839" w:type="dxa"/>
            <w:shd w:val="clear" w:color="auto" w:fill="EAF1DD" w:themeFill="accent3" w:themeFillTint="33"/>
          </w:tcPr>
          <w:p w:rsidR="00AF5565" w:rsidRPr="00AF5565" w:rsidRDefault="00AF5565" w:rsidP="00AF5565">
            <w:pPr>
              <w:spacing w:before="100" w:beforeAutospacing="1" w:after="100" w:afterAutospacing="1"/>
              <w:rPr>
                <w:rFonts w:ascii="Century Gothic" w:hAnsi="Century Gothic" w:cs="Times New Roman"/>
                <w:sz w:val="16"/>
                <w:szCs w:val="16"/>
              </w:rPr>
            </w:pPr>
            <w:r w:rsidRPr="00AF5565">
              <w:rPr>
                <w:rFonts w:ascii="Century Gothic" w:hAnsi="Century Gothic" w:cs="Times New Roman"/>
                <w:b/>
                <w:bCs/>
                <w:color w:val="002159"/>
                <w:sz w:val="16"/>
                <w:szCs w:val="16"/>
              </w:rPr>
              <w:t xml:space="preserve">D3 </w:t>
            </w:r>
            <w:r w:rsidRPr="00AF5565">
              <w:rPr>
                <w:rFonts w:ascii="Century Gothic" w:hAnsi="Century Gothic" w:cs="Times New Roman"/>
                <w:sz w:val="16"/>
                <w:szCs w:val="16"/>
              </w:rPr>
              <w:t>develop a treatment for a radio drama into a script showing creativity and flair and working independently to professional expectations</w:t>
            </w:r>
          </w:p>
        </w:tc>
      </w:tr>
      <w:tr w:rsidR="00AF5565" w:rsidTr="00AF5565">
        <w:tc>
          <w:tcPr>
            <w:tcW w:w="2838" w:type="dxa"/>
          </w:tcPr>
          <w:p w:rsidR="00AF5565" w:rsidRPr="00AF5565" w:rsidRDefault="00AF5565" w:rsidP="00AF5565">
            <w:pPr>
              <w:spacing w:before="100" w:beforeAutospacing="1" w:after="100" w:afterAutospacing="1"/>
              <w:rPr>
                <w:rFonts w:ascii="Century Gothic" w:hAnsi="Century Gothic" w:cs="Times New Roman"/>
                <w:sz w:val="16"/>
                <w:szCs w:val="16"/>
              </w:rPr>
            </w:pPr>
            <w:r w:rsidRPr="00AF5565">
              <w:rPr>
                <w:rFonts w:ascii="Century Gothic" w:hAnsi="Century Gothic" w:cs="Times New Roman"/>
                <w:sz w:val="16"/>
                <w:szCs w:val="16"/>
              </w:rPr>
              <w:t xml:space="preserve">The quality of the scripted material will fulfil the basic requirements of a script involving a minimum of two characters, using simple language and identifying a limited number of stage directions. </w:t>
            </w:r>
          </w:p>
        </w:tc>
        <w:tc>
          <w:tcPr>
            <w:tcW w:w="2839" w:type="dxa"/>
          </w:tcPr>
          <w:p w:rsidR="00AF5565" w:rsidRPr="00AF5565" w:rsidRDefault="00AF5565" w:rsidP="00AF5565">
            <w:pPr>
              <w:spacing w:before="100" w:beforeAutospacing="1" w:after="100" w:afterAutospacing="1"/>
              <w:rPr>
                <w:rFonts w:ascii="Century Gothic" w:hAnsi="Century Gothic" w:cs="Times New Roman"/>
                <w:sz w:val="16"/>
                <w:szCs w:val="16"/>
              </w:rPr>
            </w:pPr>
            <w:r w:rsidRPr="00AF5565">
              <w:rPr>
                <w:rFonts w:ascii="Century Gothic" w:hAnsi="Century Gothic" w:cs="Times New Roman"/>
                <w:sz w:val="16"/>
                <w:szCs w:val="16"/>
              </w:rPr>
              <w:t xml:space="preserve">The quality of the scripted material will be clearly relevant to the target audience. </w:t>
            </w:r>
          </w:p>
          <w:p w:rsidR="00AF5565" w:rsidRPr="00AF5565" w:rsidRDefault="00AF5565" w:rsidP="00AF5565">
            <w:pPr>
              <w:rPr>
                <w:rFonts w:ascii="Century Gothic" w:hAnsi="Century Gothic"/>
                <w:sz w:val="16"/>
                <w:szCs w:val="16"/>
              </w:rPr>
            </w:pPr>
          </w:p>
        </w:tc>
        <w:tc>
          <w:tcPr>
            <w:tcW w:w="2839" w:type="dxa"/>
          </w:tcPr>
          <w:p w:rsidR="00AF5565" w:rsidRPr="00AF5565" w:rsidRDefault="00AF5565" w:rsidP="00AF5565">
            <w:pPr>
              <w:spacing w:before="100" w:beforeAutospacing="1" w:after="100" w:afterAutospacing="1"/>
              <w:rPr>
                <w:rFonts w:ascii="Century Gothic" w:hAnsi="Century Gothic"/>
                <w:sz w:val="16"/>
                <w:szCs w:val="16"/>
              </w:rPr>
            </w:pPr>
            <w:r>
              <w:rPr>
                <w:rFonts w:ascii="Century Gothic" w:hAnsi="Century Gothic" w:cs="Times New Roman"/>
                <w:sz w:val="16"/>
                <w:szCs w:val="16"/>
              </w:rPr>
              <w:t>T</w:t>
            </w:r>
            <w:r w:rsidRPr="00AF5565">
              <w:rPr>
                <w:rFonts w:ascii="Century Gothic" w:hAnsi="Century Gothic" w:cs="Times New Roman"/>
                <w:sz w:val="16"/>
                <w:szCs w:val="16"/>
              </w:rPr>
              <w:t xml:space="preserve">he quality of the scripted material will be clearly relevant to the target audience. </w:t>
            </w:r>
          </w:p>
        </w:tc>
      </w:tr>
      <w:tr w:rsidR="00AF5565" w:rsidTr="00AF5565">
        <w:tc>
          <w:tcPr>
            <w:tcW w:w="2838" w:type="dxa"/>
          </w:tcPr>
          <w:p w:rsidR="00AF5565" w:rsidRPr="00AF5565" w:rsidRDefault="00AF5565" w:rsidP="00AF5565">
            <w:pPr>
              <w:rPr>
                <w:rFonts w:ascii="Century Gothic" w:hAnsi="Century Gothic"/>
                <w:sz w:val="16"/>
                <w:szCs w:val="16"/>
              </w:rPr>
            </w:pPr>
            <w:r w:rsidRPr="00AF5565">
              <w:rPr>
                <w:rFonts w:ascii="Century Gothic" w:hAnsi="Century Gothic" w:cs="Times New Roman"/>
                <w:sz w:val="16"/>
                <w:szCs w:val="16"/>
              </w:rPr>
              <w:t>There are likely to be errors of formatting, grammar and syntax.</w:t>
            </w:r>
          </w:p>
        </w:tc>
        <w:tc>
          <w:tcPr>
            <w:tcW w:w="2839" w:type="dxa"/>
          </w:tcPr>
          <w:p w:rsidR="00AF5565" w:rsidRPr="00AF5565" w:rsidRDefault="00AF5565" w:rsidP="00AF5565">
            <w:pPr>
              <w:rPr>
                <w:rFonts w:ascii="Century Gothic" w:hAnsi="Century Gothic"/>
                <w:sz w:val="16"/>
                <w:szCs w:val="16"/>
              </w:rPr>
            </w:pPr>
            <w:r w:rsidRPr="00AF5565">
              <w:rPr>
                <w:rFonts w:ascii="Century Gothic" w:hAnsi="Century Gothic" w:cs="Times New Roman"/>
                <w:sz w:val="16"/>
                <w:szCs w:val="16"/>
              </w:rPr>
              <w:t xml:space="preserve">The script will show some imaginative development into more than a two-way exchange, using an appropriate language register and providing relevant and specific stage directions. There will be a good level of engagement with the target audience. </w:t>
            </w:r>
          </w:p>
        </w:tc>
        <w:tc>
          <w:tcPr>
            <w:tcW w:w="2839" w:type="dxa"/>
          </w:tcPr>
          <w:p w:rsidR="00AF5565" w:rsidRPr="00AF5565" w:rsidRDefault="00AF5565" w:rsidP="00AF5565">
            <w:pPr>
              <w:spacing w:before="100" w:beforeAutospacing="1" w:after="100" w:afterAutospacing="1"/>
              <w:rPr>
                <w:rFonts w:ascii="Century Gothic" w:hAnsi="Century Gothic"/>
                <w:sz w:val="16"/>
                <w:szCs w:val="16"/>
              </w:rPr>
            </w:pPr>
            <w:r w:rsidRPr="00AF5565">
              <w:rPr>
                <w:rFonts w:ascii="Century Gothic" w:hAnsi="Century Gothic" w:cs="Times New Roman"/>
                <w:sz w:val="16"/>
                <w:szCs w:val="16"/>
              </w:rPr>
              <w:t xml:space="preserve">The script, using an appropriate language register and providing relevant and specific stage directions, would have developed into an appropriately complex dialogue between the characters. The characterisation will be in greater depth, clearly explaining the motivations of the characters. There will be a very high level of engagement with the target audience. </w:t>
            </w:r>
          </w:p>
        </w:tc>
      </w:tr>
      <w:tr w:rsidR="00AF5565" w:rsidTr="00AF5565">
        <w:tc>
          <w:tcPr>
            <w:tcW w:w="2838" w:type="dxa"/>
          </w:tcPr>
          <w:p w:rsidR="00AF5565" w:rsidRPr="00AF5565" w:rsidRDefault="00AF5565" w:rsidP="00AF5565">
            <w:pPr>
              <w:rPr>
                <w:rFonts w:ascii="Century Gothic" w:hAnsi="Century Gothic"/>
                <w:sz w:val="16"/>
                <w:szCs w:val="16"/>
              </w:rPr>
            </w:pPr>
          </w:p>
        </w:tc>
        <w:tc>
          <w:tcPr>
            <w:tcW w:w="2839" w:type="dxa"/>
          </w:tcPr>
          <w:p w:rsidR="00AF5565" w:rsidRPr="00AF5565" w:rsidRDefault="00AF5565" w:rsidP="00AF5565">
            <w:pPr>
              <w:rPr>
                <w:rFonts w:ascii="Century Gothic" w:hAnsi="Century Gothic"/>
                <w:sz w:val="16"/>
                <w:szCs w:val="16"/>
              </w:rPr>
            </w:pPr>
            <w:r w:rsidRPr="00AF5565">
              <w:rPr>
                <w:rFonts w:ascii="Century Gothic" w:hAnsi="Century Gothic" w:cs="Times New Roman"/>
                <w:sz w:val="16"/>
                <w:szCs w:val="16"/>
              </w:rPr>
              <w:t>Script layout will generally follow the appropriate technical conventions</w:t>
            </w:r>
          </w:p>
        </w:tc>
        <w:tc>
          <w:tcPr>
            <w:tcW w:w="2839" w:type="dxa"/>
          </w:tcPr>
          <w:p w:rsidR="00AF5565" w:rsidRPr="00AF5565" w:rsidRDefault="00AF5565" w:rsidP="00AF5565">
            <w:pPr>
              <w:spacing w:before="100" w:beforeAutospacing="1" w:after="100" w:afterAutospacing="1"/>
              <w:rPr>
                <w:rFonts w:ascii="Century Gothic" w:hAnsi="Century Gothic" w:cs="Times New Roman"/>
                <w:sz w:val="16"/>
                <w:szCs w:val="16"/>
              </w:rPr>
            </w:pPr>
            <w:r w:rsidRPr="00AF5565">
              <w:rPr>
                <w:rFonts w:ascii="Century Gothic" w:hAnsi="Century Gothic" w:cs="Times New Roman"/>
                <w:sz w:val="16"/>
                <w:szCs w:val="16"/>
              </w:rPr>
              <w:t xml:space="preserve">Script layout will follow the appropriate technical conventions fully. </w:t>
            </w:r>
          </w:p>
          <w:p w:rsidR="00AF5565" w:rsidRPr="00AF5565" w:rsidRDefault="00AF5565" w:rsidP="00AF5565">
            <w:pPr>
              <w:rPr>
                <w:rFonts w:ascii="Century Gothic" w:hAnsi="Century Gothic"/>
                <w:sz w:val="16"/>
                <w:szCs w:val="16"/>
              </w:rPr>
            </w:pPr>
          </w:p>
        </w:tc>
      </w:tr>
    </w:tbl>
    <w:p w:rsidR="00AF5565" w:rsidRDefault="00AF5565" w:rsidP="00AF5565">
      <w:r>
        <w:br w:type="textWrapping" w:clear="all"/>
      </w:r>
    </w:p>
    <w:p w:rsidR="00AF5565" w:rsidRPr="00C3336F" w:rsidRDefault="00AF5565" w:rsidP="00AF5565">
      <w:pPr>
        <w:tabs>
          <w:tab w:val="left" w:pos="1392"/>
        </w:tabs>
        <w:rPr>
          <w:rFonts w:ascii="Century Gothic" w:hAnsi="Century Gothic"/>
          <w:sz w:val="20"/>
          <w:szCs w:val="20"/>
        </w:rPr>
      </w:pPr>
      <w:r w:rsidRPr="00C3336F">
        <w:rPr>
          <w:rFonts w:ascii="Century Gothic" w:hAnsi="Century Gothic"/>
          <w:b/>
          <w:sz w:val="20"/>
          <w:szCs w:val="20"/>
        </w:rPr>
        <w:t>Feedback:</w:t>
      </w:r>
      <w:r w:rsidRPr="00C3336F">
        <w:rPr>
          <w:rFonts w:ascii="Century Gothic" w:hAnsi="Century Gothic"/>
          <w:sz w:val="20"/>
          <w:szCs w:val="20"/>
        </w:rPr>
        <w:t xml:space="preserve"> </w:t>
      </w:r>
      <w:r>
        <w:rPr>
          <w:rFonts w:ascii="Century Gothic" w:hAnsi="Century Gothic"/>
          <w:sz w:val="20"/>
          <w:szCs w:val="20"/>
        </w:rPr>
        <w:t>(How can students improve before they rehearse / record?)</w:t>
      </w:r>
    </w:p>
    <w:p w:rsidR="00AF5565" w:rsidRDefault="00AF5565" w:rsidP="00AF5565"/>
    <w:p w:rsidR="00AF5565" w:rsidRPr="00AF5565" w:rsidRDefault="00AF5565" w:rsidP="00AF5565"/>
    <w:sectPr w:rsidR="00AF5565" w:rsidRPr="00AF5565" w:rsidSect="006E3D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A85"/>
    <w:multiLevelType w:val="multilevel"/>
    <w:tmpl w:val="9EB2B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75D56"/>
    <w:multiLevelType w:val="multilevel"/>
    <w:tmpl w:val="038C8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1E3966"/>
    <w:multiLevelType w:val="multilevel"/>
    <w:tmpl w:val="9F92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A76DDA"/>
    <w:multiLevelType w:val="multilevel"/>
    <w:tmpl w:val="1F00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E13331"/>
    <w:multiLevelType w:val="multilevel"/>
    <w:tmpl w:val="5A9C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09238F"/>
    <w:multiLevelType w:val="multilevel"/>
    <w:tmpl w:val="AF2E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65"/>
    <w:rsid w:val="006E3D3B"/>
    <w:rsid w:val="00AF5565"/>
    <w:rsid w:val="00BD62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7CC6EE9-322F-4220-AA70-4B575D67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565"/>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AF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1520">
      <w:bodyDiv w:val="1"/>
      <w:marLeft w:val="0"/>
      <w:marRight w:val="0"/>
      <w:marTop w:val="0"/>
      <w:marBottom w:val="0"/>
      <w:divBdr>
        <w:top w:val="none" w:sz="0" w:space="0" w:color="auto"/>
        <w:left w:val="none" w:sz="0" w:space="0" w:color="auto"/>
        <w:bottom w:val="none" w:sz="0" w:space="0" w:color="auto"/>
        <w:right w:val="none" w:sz="0" w:space="0" w:color="auto"/>
      </w:divBdr>
      <w:divsChild>
        <w:div w:id="1160999441">
          <w:marLeft w:val="0"/>
          <w:marRight w:val="0"/>
          <w:marTop w:val="0"/>
          <w:marBottom w:val="0"/>
          <w:divBdr>
            <w:top w:val="none" w:sz="0" w:space="0" w:color="auto"/>
            <w:left w:val="none" w:sz="0" w:space="0" w:color="auto"/>
            <w:bottom w:val="none" w:sz="0" w:space="0" w:color="auto"/>
            <w:right w:val="none" w:sz="0" w:space="0" w:color="auto"/>
          </w:divBdr>
          <w:divsChild>
            <w:div w:id="1428963524">
              <w:marLeft w:val="0"/>
              <w:marRight w:val="0"/>
              <w:marTop w:val="0"/>
              <w:marBottom w:val="0"/>
              <w:divBdr>
                <w:top w:val="none" w:sz="0" w:space="0" w:color="auto"/>
                <w:left w:val="none" w:sz="0" w:space="0" w:color="auto"/>
                <w:bottom w:val="none" w:sz="0" w:space="0" w:color="auto"/>
                <w:right w:val="none" w:sz="0" w:space="0" w:color="auto"/>
              </w:divBdr>
              <w:divsChild>
                <w:div w:id="17801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41084">
      <w:bodyDiv w:val="1"/>
      <w:marLeft w:val="0"/>
      <w:marRight w:val="0"/>
      <w:marTop w:val="0"/>
      <w:marBottom w:val="0"/>
      <w:divBdr>
        <w:top w:val="none" w:sz="0" w:space="0" w:color="auto"/>
        <w:left w:val="none" w:sz="0" w:space="0" w:color="auto"/>
        <w:bottom w:val="none" w:sz="0" w:space="0" w:color="auto"/>
        <w:right w:val="none" w:sz="0" w:space="0" w:color="auto"/>
      </w:divBdr>
      <w:divsChild>
        <w:div w:id="1416513024">
          <w:marLeft w:val="0"/>
          <w:marRight w:val="0"/>
          <w:marTop w:val="0"/>
          <w:marBottom w:val="0"/>
          <w:divBdr>
            <w:top w:val="none" w:sz="0" w:space="0" w:color="auto"/>
            <w:left w:val="none" w:sz="0" w:space="0" w:color="auto"/>
            <w:bottom w:val="none" w:sz="0" w:space="0" w:color="auto"/>
            <w:right w:val="none" w:sz="0" w:space="0" w:color="auto"/>
          </w:divBdr>
          <w:divsChild>
            <w:div w:id="1216817500">
              <w:marLeft w:val="0"/>
              <w:marRight w:val="0"/>
              <w:marTop w:val="0"/>
              <w:marBottom w:val="0"/>
              <w:divBdr>
                <w:top w:val="none" w:sz="0" w:space="0" w:color="auto"/>
                <w:left w:val="none" w:sz="0" w:space="0" w:color="auto"/>
                <w:bottom w:val="none" w:sz="0" w:space="0" w:color="auto"/>
                <w:right w:val="none" w:sz="0" w:space="0" w:color="auto"/>
              </w:divBdr>
              <w:divsChild>
                <w:div w:id="1429472255">
                  <w:marLeft w:val="0"/>
                  <w:marRight w:val="0"/>
                  <w:marTop w:val="0"/>
                  <w:marBottom w:val="0"/>
                  <w:divBdr>
                    <w:top w:val="none" w:sz="0" w:space="0" w:color="auto"/>
                    <w:left w:val="none" w:sz="0" w:space="0" w:color="auto"/>
                    <w:bottom w:val="none" w:sz="0" w:space="0" w:color="auto"/>
                    <w:right w:val="none" w:sz="0" w:space="0" w:color="auto"/>
                  </w:divBdr>
                  <w:divsChild>
                    <w:div w:id="73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84">
      <w:bodyDiv w:val="1"/>
      <w:marLeft w:val="0"/>
      <w:marRight w:val="0"/>
      <w:marTop w:val="0"/>
      <w:marBottom w:val="0"/>
      <w:divBdr>
        <w:top w:val="none" w:sz="0" w:space="0" w:color="auto"/>
        <w:left w:val="none" w:sz="0" w:space="0" w:color="auto"/>
        <w:bottom w:val="none" w:sz="0" w:space="0" w:color="auto"/>
        <w:right w:val="none" w:sz="0" w:space="0" w:color="auto"/>
      </w:divBdr>
      <w:divsChild>
        <w:div w:id="627660176">
          <w:marLeft w:val="0"/>
          <w:marRight w:val="0"/>
          <w:marTop w:val="0"/>
          <w:marBottom w:val="0"/>
          <w:divBdr>
            <w:top w:val="none" w:sz="0" w:space="0" w:color="auto"/>
            <w:left w:val="none" w:sz="0" w:space="0" w:color="auto"/>
            <w:bottom w:val="none" w:sz="0" w:space="0" w:color="auto"/>
            <w:right w:val="none" w:sz="0" w:space="0" w:color="auto"/>
          </w:divBdr>
          <w:divsChild>
            <w:div w:id="1919704945">
              <w:marLeft w:val="0"/>
              <w:marRight w:val="0"/>
              <w:marTop w:val="0"/>
              <w:marBottom w:val="0"/>
              <w:divBdr>
                <w:top w:val="none" w:sz="0" w:space="0" w:color="auto"/>
                <w:left w:val="none" w:sz="0" w:space="0" w:color="auto"/>
                <w:bottom w:val="none" w:sz="0" w:space="0" w:color="auto"/>
                <w:right w:val="none" w:sz="0" w:space="0" w:color="auto"/>
              </w:divBdr>
              <w:divsChild>
                <w:div w:id="450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43186">
      <w:bodyDiv w:val="1"/>
      <w:marLeft w:val="0"/>
      <w:marRight w:val="0"/>
      <w:marTop w:val="0"/>
      <w:marBottom w:val="0"/>
      <w:divBdr>
        <w:top w:val="none" w:sz="0" w:space="0" w:color="auto"/>
        <w:left w:val="none" w:sz="0" w:space="0" w:color="auto"/>
        <w:bottom w:val="none" w:sz="0" w:space="0" w:color="auto"/>
        <w:right w:val="none" w:sz="0" w:space="0" w:color="auto"/>
      </w:divBdr>
      <w:divsChild>
        <w:div w:id="975380977">
          <w:marLeft w:val="0"/>
          <w:marRight w:val="0"/>
          <w:marTop w:val="0"/>
          <w:marBottom w:val="0"/>
          <w:divBdr>
            <w:top w:val="none" w:sz="0" w:space="0" w:color="auto"/>
            <w:left w:val="none" w:sz="0" w:space="0" w:color="auto"/>
            <w:bottom w:val="none" w:sz="0" w:space="0" w:color="auto"/>
            <w:right w:val="none" w:sz="0" w:space="0" w:color="auto"/>
          </w:divBdr>
          <w:divsChild>
            <w:div w:id="730232828">
              <w:marLeft w:val="0"/>
              <w:marRight w:val="0"/>
              <w:marTop w:val="0"/>
              <w:marBottom w:val="0"/>
              <w:divBdr>
                <w:top w:val="none" w:sz="0" w:space="0" w:color="auto"/>
                <w:left w:val="none" w:sz="0" w:space="0" w:color="auto"/>
                <w:bottom w:val="none" w:sz="0" w:space="0" w:color="auto"/>
                <w:right w:val="none" w:sz="0" w:space="0" w:color="auto"/>
              </w:divBdr>
              <w:divsChild>
                <w:div w:id="10488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903">
      <w:bodyDiv w:val="1"/>
      <w:marLeft w:val="0"/>
      <w:marRight w:val="0"/>
      <w:marTop w:val="0"/>
      <w:marBottom w:val="0"/>
      <w:divBdr>
        <w:top w:val="none" w:sz="0" w:space="0" w:color="auto"/>
        <w:left w:val="none" w:sz="0" w:space="0" w:color="auto"/>
        <w:bottom w:val="none" w:sz="0" w:space="0" w:color="auto"/>
        <w:right w:val="none" w:sz="0" w:space="0" w:color="auto"/>
      </w:divBdr>
      <w:divsChild>
        <w:div w:id="2115249600">
          <w:marLeft w:val="0"/>
          <w:marRight w:val="0"/>
          <w:marTop w:val="0"/>
          <w:marBottom w:val="0"/>
          <w:divBdr>
            <w:top w:val="none" w:sz="0" w:space="0" w:color="auto"/>
            <w:left w:val="none" w:sz="0" w:space="0" w:color="auto"/>
            <w:bottom w:val="none" w:sz="0" w:space="0" w:color="auto"/>
            <w:right w:val="none" w:sz="0" w:space="0" w:color="auto"/>
          </w:divBdr>
          <w:divsChild>
            <w:div w:id="5638732">
              <w:marLeft w:val="0"/>
              <w:marRight w:val="0"/>
              <w:marTop w:val="0"/>
              <w:marBottom w:val="0"/>
              <w:divBdr>
                <w:top w:val="none" w:sz="0" w:space="0" w:color="auto"/>
                <w:left w:val="none" w:sz="0" w:space="0" w:color="auto"/>
                <w:bottom w:val="none" w:sz="0" w:space="0" w:color="auto"/>
                <w:right w:val="none" w:sz="0" w:space="0" w:color="auto"/>
              </w:divBdr>
              <w:divsChild>
                <w:div w:id="20952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7766">
      <w:bodyDiv w:val="1"/>
      <w:marLeft w:val="0"/>
      <w:marRight w:val="0"/>
      <w:marTop w:val="0"/>
      <w:marBottom w:val="0"/>
      <w:divBdr>
        <w:top w:val="none" w:sz="0" w:space="0" w:color="auto"/>
        <w:left w:val="none" w:sz="0" w:space="0" w:color="auto"/>
        <w:bottom w:val="none" w:sz="0" w:space="0" w:color="auto"/>
        <w:right w:val="none" w:sz="0" w:space="0" w:color="auto"/>
      </w:divBdr>
      <w:divsChild>
        <w:div w:id="1260406931">
          <w:marLeft w:val="0"/>
          <w:marRight w:val="0"/>
          <w:marTop w:val="0"/>
          <w:marBottom w:val="0"/>
          <w:divBdr>
            <w:top w:val="none" w:sz="0" w:space="0" w:color="auto"/>
            <w:left w:val="none" w:sz="0" w:space="0" w:color="auto"/>
            <w:bottom w:val="none" w:sz="0" w:space="0" w:color="auto"/>
            <w:right w:val="none" w:sz="0" w:space="0" w:color="auto"/>
          </w:divBdr>
          <w:divsChild>
            <w:div w:id="1397977418">
              <w:marLeft w:val="0"/>
              <w:marRight w:val="0"/>
              <w:marTop w:val="0"/>
              <w:marBottom w:val="0"/>
              <w:divBdr>
                <w:top w:val="none" w:sz="0" w:space="0" w:color="auto"/>
                <w:left w:val="none" w:sz="0" w:space="0" w:color="auto"/>
                <w:bottom w:val="none" w:sz="0" w:space="0" w:color="auto"/>
                <w:right w:val="none" w:sz="0" w:space="0" w:color="auto"/>
              </w:divBdr>
              <w:divsChild>
                <w:div w:id="18416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6342">
      <w:bodyDiv w:val="1"/>
      <w:marLeft w:val="0"/>
      <w:marRight w:val="0"/>
      <w:marTop w:val="0"/>
      <w:marBottom w:val="0"/>
      <w:divBdr>
        <w:top w:val="none" w:sz="0" w:space="0" w:color="auto"/>
        <w:left w:val="none" w:sz="0" w:space="0" w:color="auto"/>
        <w:bottom w:val="none" w:sz="0" w:space="0" w:color="auto"/>
        <w:right w:val="none" w:sz="0" w:space="0" w:color="auto"/>
      </w:divBdr>
      <w:divsChild>
        <w:div w:id="2116441400">
          <w:marLeft w:val="0"/>
          <w:marRight w:val="0"/>
          <w:marTop w:val="0"/>
          <w:marBottom w:val="0"/>
          <w:divBdr>
            <w:top w:val="none" w:sz="0" w:space="0" w:color="auto"/>
            <w:left w:val="none" w:sz="0" w:space="0" w:color="auto"/>
            <w:bottom w:val="none" w:sz="0" w:space="0" w:color="auto"/>
            <w:right w:val="none" w:sz="0" w:space="0" w:color="auto"/>
          </w:divBdr>
          <w:divsChild>
            <w:div w:id="2058777488">
              <w:marLeft w:val="0"/>
              <w:marRight w:val="0"/>
              <w:marTop w:val="0"/>
              <w:marBottom w:val="0"/>
              <w:divBdr>
                <w:top w:val="none" w:sz="0" w:space="0" w:color="auto"/>
                <w:left w:val="none" w:sz="0" w:space="0" w:color="auto"/>
                <w:bottom w:val="none" w:sz="0" w:space="0" w:color="auto"/>
                <w:right w:val="none" w:sz="0" w:space="0" w:color="auto"/>
              </w:divBdr>
              <w:divsChild>
                <w:div w:id="14775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2680">
      <w:bodyDiv w:val="1"/>
      <w:marLeft w:val="0"/>
      <w:marRight w:val="0"/>
      <w:marTop w:val="0"/>
      <w:marBottom w:val="0"/>
      <w:divBdr>
        <w:top w:val="none" w:sz="0" w:space="0" w:color="auto"/>
        <w:left w:val="none" w:sz="0" w:space="0" w:color="auto"/>
        <w:bottom w:val="none" w:sz="0" w:space="0" w:color="auto"/>
        <w:right w:val="none" w:sz="0" w:space="0" w:color="auto"/>
      </w:divBdr>
      <w:divsChild>
        <w:div w:id="752316066">
          <w:marLeft w:val="0"/>
          <w:marRight w:val="0"/>
          <w:marTop w:val="0"/>
          <w:marBottom w:val="0"/>
          <w:divBdr>
            <w:top w:val="none" w:sz="0" w:space="0" w:color="auto"/>
            <w:left w:val="none" w:sz="0" w:space="0" w:color="auto"/>
            <w:bottom w:val="none" w:sz="0" w:space="0" w:color="auto"/>
            <w:right w:val="none" w:sz="0" w:space="0" w:color="auto"/>
          </w:divBdr>
          <w:divsChild>
            <w:div w:id="1219591178">
              <w:marLeft w:val="0"/>
              <w:marRight w:val="0"/>
              <w:marTop w:val="0"/>
              <w:marBottom w:val="0"/>
              <w:divBdr>
                <w:top w:val="none" w:sz="0" w:space="0" w:color="auto"/>
                <w:left w:val="none" w:sz="0" w:space="0" w:color="auto"/>
                <w:bottom w:val="none" w:sz="0" w:space="0" w:color="auto"/>
                <w:right w:val="none" w:sz="0" w:space="0" w:color="auto"/>
              </w:divBdr>
              <w:divsChild>
                <w:div w:id="13332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27665">
      <w:bodyDiv w:val="1"/>
      <w:marLeft w:val="0"/>
      <w:marRight w:val="0"/>
      <w:marTop w:val="0"/>
      <w:marBottom w:val="0"/>
      <w:divBdr>
        <w:top w:val="none" w:sz="0" w:space="0" w:color="auto"/>
        <w:left w:val="none" w:sz="0" w:space="0" w:color="auto"/>
        <w:bottom w:val="none" w:sz="0" w:space="0" w:color="auto"/>
        <w:right w:val="none" w:sz="0" w:space="0" w:color="auto"/>
      </w:divBdr>
      <w:divsChild>
        <w:div w:id="1327052753">
          <w:marLeft w:val="0"/>
          <w:marRight w:val="0"/>
          <w:marTop w:val="0"/>
          <w:marBottom w:val="0"/>
          <w:divBdr>
            <w:top w:val="none" w:sz="0" w:space="0" w:color="auto"/>
            <w:left w:val="none" w:sz="0" w:space="0" w:color="auto"/>
            <w:bottom w:val="none" w:sz="0" w:space="0" w:color="auto"/>
            <w:right w:val="none" w:sz="0" w:space="0" w:color="auto"/>
          </w:divBdr>
          <w:divsChild>
            <w:div w:id="1799760087">
              <w:marLeft w:val="0"/>
              <w:marRight w:val="0"/>
              <w:marTop w:val="0"/>
              <w:marBottom w:val="0"/>
              <w:divBdr>
                <w:top w:val="none" w:sz="0" w:space="0" w:color="auto"/>
                <w:left w:val="none" w:sz="0" w:space="0" w:color="auto"/>
                <w:bottom w:val="none" w:sz="0" w:space="0" w:color="auto"/>
                <w:right w:val="none" w:sz="0" w:space="0" w:color="auto"/>
              </w:divBdr>
              <w:divsChild>
                <w:div w:id="164054464">
                  <w:marLeft w:val="0"/>
                  <w:marRight w:val="0"/>
                  <w:marTop w:val="0"/>
                  <w:marBottom w:val="0"/>
                  <w:divBdr>
                    <w:top w:val="none" w:sz="0" w:space="0" w:color="auto"/>
                    <w:left w:val="none" w:sz="0" w:space="0" w:color="auto"/>
                    <w:bottom w:val="none" w:sz="0" w:space="0" w:color="auto"/>
                    <w:right w:val="none" w:sz="0" w:space="0" w:color="auto"/>
                  </w:divBdr>
                </w:div>
              </w:divsChild>
            </w:div>
            <w:div w:id="850342621">
              <w:marLeft w:val="0"/>
              <w:marRight w:val="0"/>
              <w:marTop w:val="0"/>
              <w:marBottom w:val="0"/>
              <w:divBdr>
                <w:top w:val="none" w:sz="0" w:space="0" w:color="auto"/>
                <w:left w:val="none" w:sz="0" w:space="0" w:color="auto"/>
                <w:bottom w:val="none" w:sz="0" w:space="0" w:color="auto"/>
                <w:right w:val="none" w:sz="0" w:space="0" w:color="auto"/>
              </w:divBdr>
              <w:divsChild>
                <w:div w:id="1387950663">
                  <w:marLeft w:val="0"/>
                  <w:marRight w:val="0"/>
                  <w:marTop w:val="0"/>
                  <w:marBottom w:val="0"/>
                  <w:divBdr>
                    <w:top w:val="none" w:sz="0" w:space="0" w:color="auto"/>
                    <w:left w:val="none" w:sz="0" w:space="0" w:color="auto"/>
                    <w:bottom w:val="none" w:sz="0" w:space="0" w:color="auto"/>
                    <w:right w:val="none" w:sz="0" w:space="0" w:color="auto"/>
                  </w:divBdr>
                </w:div>
              </w:divsChild>
            </w:div>
            <w:div w:id="1729498677">
              <w:marLeft w:val="0"/>
              <w:marRight w:val="0"/>
              <w:marTop w:val="0"/>
              <w:marBottom w:val="0"/>
              <w:divBdr>
                <w:top w:val="none" w:sz="0" w:space="0" w:color="auto"/>
                <w:left w:val="none" w:sz="0" w:space="0" w:color="auto"/>
                <w:bottom w:val="none" w:sz="0" w:space="0" w:color="auto"/>
                <w:right w:val="none" w:sz="0" w:space="0" w:color="auto"/>
              </w:divBdr>
              <w:divsChild>
                <w:div w:id="1814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957534">
      <w:bodyDiv w:val="1"/>
      <w:marLeft w:val="0"/>
      <w:marRight w:val="0"/>
      <w:marTop w:val="0"/>
      <w:marBottom w:val="0"/>
      <w:divBdr>
        <w:top w:val="none" w:sz="0" w:space="0" w:color="auto"/>
        <w:left w:val="none" w:sz="0" w:space="0" w:color="auto"/>
        <w:bottom w:val="none" w:sz="0" w:space="0" w:color="auto"/>
        <w:right w:val="none" w:sz="0" w:space="0" w:color="auto"/>
      </w:divBdr>
      <w:divsChild>
        <w:div w:id="300041404">
          <w:marLeft w:val="0"/>
          <w:marRight w:val="0"/>
          <w:marTop w:val="0"/>
          <w:marBottom w:val="0"/>
          <w:divBdr>
            <w:top w:val="none" w:sz="0" w:space="0" w:color="auto"/>
            <w:left w:val="none" w:sz="0" w:space="0" w:color="auto"/>
            <w:bottom w:val="none" w:sz="0" w:space="0" w:color="auto"/>
            <w:right w:val="none" w:sz="0" w:space="0" w:color="auto"/>
          </w:divBdr>
          <w:divsChild>
            <w:div w:id="1282423699">
              <w:marLeft w:val="0"/>
              <w:marRight w:val="0"/>
              <w:marTop w:val="0"/>
              <w:marBottom w:val="0"/>
              <w:divBdr>
                <w:top w:val="none" w:sz="0" w:space="0" w:color="auto"/>
                <w:left w:val="none" w:sz="0" w:space="0" w:color="auto"/>
                <w:bottom w:val="none" w:sz="0" w:space="0" w:color="auto"/>
                <w:right w:val="none" w:sz="0" w:space="0" w:color="auto"/>
              </w:divBdr>
              <w:divsChild>
                <w:div w:id="1088189170">
                  <w:marLeft w:val="0"/>
                  <w:marRight w:val="0"/>
                  <w:marTop w:val="0"/>
                  <w:marBottom w:val="0"/>
                  <w:divBdr>
                    <w:top w:val="none" w:sz="0" w:space="0" w:color="auto"/>
                    <w:left w:val="none" w:sz="0" w:space="0" w:color="auto"/>
                    <w:bottom w:val="none" w:sz="0" w:space="0" w:color="auto"/>
                    <w:right w:val="none" w:sz="0" w:space="0" w:color="auto"/>
                  </w:divBdr>
                  <w:divsChild>
                    <w:div w:id="14929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James Ashford</cp:lastModifiedBy>
  <cp:revision>2</cp:revision>
  <dcterms:created xsi:type="dcterms:W3CDTF">2017-02-27T10:08:00Z</dcterms:created>
  <dcterms:modified xsi:type="dcterms:W3CDTF">2017-02-27T10:08:00Z</dcterms:modified>
</cp:coreProperties>
</file>